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2" w:rsidRDefault="007C2452" w:rsidP="007C245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9A462C">
        <w:rPr>
          <w:rFonts w:ascii="Tahoma" w:eastAsia="Times New Roman" w:hAnsi="Tahoma" w:cs="Tahoma"/>
          <w:b/>
          <w:bCs/>
          <w:sz w:val="20"/>
          <w:szCs w:val="20"/>
          <w:u w:val="single"/>
        </w:rPr>
        <w:t>DEMANDE D’HORAIRE ATYPIQUE</w:t>
      </w:r>
    </w:p>
    <w:p w:rsidR="00B90610" w:rsidRPr="003A78E8" w:rsidRDefault="00B90610" w:rsidP="007C245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20"/>
          <w:u w:val="single"/>
        </w:rPr>
      </w:pPr>
    </w:p>
    <w:p w:rsidR="007C2452" w:rsidRPr="009A462C" w:rsidRDefault="007C2452" w:rsidP="00DE3E8F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20"/>
          <w:u w:val="single"/>
        </w:rPr>
      </w:pPr>
    </w:p>
    <w:tbl>
      <w:tblPr>
        <w:tblpPr w:leftFromText="141" w:rightFromText="141" w:vertAnchor="text" w:horzAnchor="margin" w:tblpY="-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90610" w:rsidRPr="009A462C" w:rsidTr="00753656">
        <w:trPr>
          <w:trHeight w:val="1686"/>
        </w:trPr>
        <w:tc>
          <w:tcPr>
            <w:tcW w:w="9039" w:type="dxa"/>
            <w:shd w:val="clear" w:color="auto" w:fill="auto"/>
          </w:tcPr>
          <w:p w:rsidR="00B90610" w:rsidRPr="009A462C" w:rsidRDefault="00B90610" w:rsidP="00B90610">
            <w:pPr>
              <w:spacing w:before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 xml:space="preserve">Définition : </w:t>
            </w:r>
          </w:p>
          <w:p w:rsidR="00B90610" w:rsidRDefault="00B90610" w:rsidP="00B9061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Cs/>
                <w:sz w:val="20"/>
                <w:szCs w:val="20"/>
              </w:rPr>
              <w:t>Horaire de travail modifié par une augmentation du nombre d’heures par jour sans toutefois excéder douze (12) heures de travail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;</w:t>
            </w:r>
          </w:p>
          <w:p w:rsidR="00B90610" w:rsidRPr="00B90610" w:rsidRDefault="00B90610" w:rsidP="00B90610">
            <w:pPr>
              <w:spacing w:after="0"/>
              <w:rPr>
                <w:rFonts w:ascii="Tahoma" w:eastAsia="Times New Roman" w:hAnsi="Tahoma" w:cs="Tahoma"/>
                <w:bCs/>
                <w:sz w:val="10"/>
                <w:szCs w:val="20"/>
              </w:rPr>
            </w:pPr>
          </w:p>
          <w:p w:rsidR="00B90610" w:rsidRDefault="00B90610" w:rsidP="00B9061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Cs/>
                <w:sz w:val="20"/>
                <w:szCs w:val="20"/>
              </w:rPr>
              <w:t>Horaire comportant le même nombre d’heures par période de deux (2) semaines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.</w:t>
            </w:r>
          </w:p>
          <w:p w:rsidR="003A78E8" w:rsidRPr="003A78E8" w:rsidRDefault="003A78E8" w:rsidP="003A78E8">
            <w:pPr>
              <w:pStyle w:val="Paragraphedeliste"/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3A78E8" w:rsidRPr="003A78E8" w:rsidRDefault="003A78E8" w:rsidP="003A78E8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  <w:r w:rsidRPr="003A78E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Conditions :</w:t>
            </w:r>
          </w:p>
          <w:p w:rsidR="003A78E8" w:rsidRPr="003A78E8" w:rsidRDefault="003A78E8" w:rsidP="00EA53BC">
            <w:pPr>
              <w:pStyle w:val="Paragraphedeliste"/>
              <w:numPr>
                <w:ilvl w:val="0"/>
                <w:numId w:val="13"/>
              </w:num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Être titulaire d’un poste à temps complet ou détenir une assignation à temps complet de plus de 6 mois (statut TCT)</w:t>
            </w:r>
            <w:r w:rsidR="009B13B3">
              <w:rPr>
                <w:rFonts w:ascii="Tahoma" w:eastAsia="Times New Roman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B77918" w:rsidRPr="003A78E8" w:rsidRDefault="00B77918" w:rsidP="00DE3E8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20"/>
        </w:rPr>
      </w:pPr>
    </w:p>
    <w:p w:rsidR="00A3769D" w:rsidRPr="009A462C" w:rsidRDefault="00BC7ACC" w:rsidP="00DE3E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9A462C">
        <w:rPr>
          <w:rFonts w:ascii="Tahoma" w:eastAsia="Times New Roman" w:hAnsi="Tahoma" w:cs="Tahoma"/>
          <w:b/>
          <w:bCs/>
          <w:sz w:val="20"/>
          <w:szCs w:val="20"/>
        </w:rPr>
        <w:t>1</w:t>
      </w:r>
      <w:r w:rsidRPr="009A462C"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 xml:space="preserve">ère </w:t>
      </w:r>
      <w:r w:rsidR="00A3769D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demande d’aménagement de </w:t>
      </w:r>
      <w:r w:rsidR="003B1C1D" w:rsidRPr="009A462C">
        <w:rPr>
          <w:rFonts w:ascii="Tahoma" w:eastAsia="Times New Roman" w:hAnsi="Tahoma" w:cs="Tahoma"/>
          <w:b/>
          <w:bCs/>
          <w:sz w:val="20"/>
          <w:szCs w:val="20"/>
        </w:rPr>
        <w:t>travail:</w:t>
      </w:r>
      <w:r w:rsidR="00A3769D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iCs/>
            <w:sz w:val="20"/>
            <w:szCs w:val="20"/>
          </w:rPr>
          <w:id w:val="-12170442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429E">
            <w:rPr>
              <w:rFonts w:ascii="Meiryo" w:eastAsia="Meiryo" w:hAnsi="Meiryo" w:cs="Meiryo" w:hint="eastAsia"/>
              <w:iCs/>
              <w:sz w:val="20"/>
              <w:szCs w:val="20"/>
            </w:rPr>
            <w:t>☐</w:t>
          </w:r>
        </w:sdtContent>
      </w:sdt>
      <w:r w:rsidR="00A3769D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="00F30D62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DF4B2F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F30D62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7C2452" w:rsidRPr="009A462C">
        <w:rPr>
          <w:rFonts w:ascii="Tahoma" w:eastAsia="Times New Roman" w:hAnsi="Tahoma" w:cs="Tahoma"/>
          <w:b/>
          <w:bCs/>
          <w:sz w:val="20"/>
          <w:szCs w:val="20"/>
        </w:rPr>
        <w:t>Demande de prolongation</w:t>
      </w:r>
      <w:r w:rsidR="00F30D62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77918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iCs/>
            <w:sz w:val="20"/>
            <w:szCs w:val="20"/>
          </w:rPr>
          <w:id w:val="12031367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842FF">
            <w:rPr>
              <w:rFonts w:ascii="Meiryo" w:eastAsia="Meiryo" w:hAnsi="Meiryo" w:cs="Meiryo" w:hint="eastAsia"/>
              <w:iCs/>
              <w:sz w:val="20"/>
              <w:szCs w:val="20"/>
            </w:rPr>
            <w:t>☐</w:t>
          </w:r>
        </w:sdtContent>
      </w:sdt>
      <w:r w:rsidR="00B77918" w:rsidRPr="009A462C">
        <w:rPr>
          <w:rFonts w:ascii="Tahoma" w:eastAsia="Times New Roman" w:hAnsi="Tahoma" w:cs="Tahoma"/>
          <w:b/>
          <w:bCs/>
          <w:sz w:val="20"/>
          <w:szCs w:val="20"/>
        </w:rPr>
        <w:t xml:space="preserve">           </w:t>
      </w:r>
    </w:p>
    <w:p w:rsidR="003B1C1D" w:rsidRPr="003A78E8" w:rsidRDefault="00720445" w:rsidP="00A3769D">
      <w:pPr>
        <w:tabs>
          <w:tab w:val="left" w:pos="1511"/>
          <w:tab w:val="left" w:pos="1871"/>
          <w:tab w:val="left" w:pos="2231"/>
        </w:tabs>
        <w:spacing w:after="0" w:line="240" w:lineRule="auto"/>
        <w:rPr>
          <w:rFonts w:ascii="Tahoma" w:eastAsia="Times New Roman" w:hAnsi="Tahoma" w:cs="Tahoma"/>
          <w:iCs/>
          <w:sz w:val="18"/>
          <w:szCs w:val="20"/>
        </w:rPr>
      </w:pPr>
      <w:r w:rsidRPr="009A462C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Y="-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B238F" w:rsidRPr="009A462C" w:rsidTr="007C2452">
        <w:trPr>
          <w:trHeight w:val="1686"/>
        </w:trPr>
        <w:tc>
          <w:tcPr>
            <w:tcW w:w="9039" w:type="dxa"/>
            <w:shd w:val="clear" w:color="auto" w:fill="auto"/>
          </w:tcPr>
          <w:p w:rsidR="00BB238F" w:rsidRPr="009A462C" w:rsidRDefault="00227BEE" w:rsidP="00227BEE">
            <w:pPr>
              <w:widowControl w:val="0"/>
              <w:tabs>
                <w:tab w:val="left" w:pos="8071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ab/>
            </w:r>
          </w:p>
          <w:p w:rsidR="007C2452" w:rsidRPr="009A462C" w:rsidRDefault="00AF1F53" w:rsidP="00AF1F53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ind w:right="19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Nom de la </w:t>
            </w:r>
            <w:r w:rsidR="007C2452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personne </w:t>
            </w: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salariée :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895787088"/>
                <w:showingPlcHdr/>
              </w:sdtPr>
              <w:sdtEndPr/>
              <w:sdtContent>
                <w:r w:rsidRPr="009A462C">
                  <w:rPr>
                    <w:rStyle w:val="Textedelespacerserv"/>
                    <w:rFonts w:ascii="Tahoma" w:hAnsi="Tahoma" w:cs="Tahoma"/>
                    <w:sz w:val="20"/>
                    <w:szCs w:val="20"/>
                    <w:bdr w:val="single" w:sz="4" w:space="0" w:color="auto"/>
                  </w:rPr>
                  <w:t>Cliquez ici pour taper du texte.</w:t>
                </w:r>
              </w:sdtContent>
            </w:sdt>
          </w:p>
          <w:p w:rsidR="007C2452" w:rsidRPr="009A462C" w:rsidRDefault="007C2452" w:rsidP="00AF1F53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ind w:right="19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842FF" w:rsidRDefault="007C2452" w:rsidP="007C2452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ind w:right="19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>Matricule</w:t>
            </w:r>
            <w:r w:rsidR="00AF1F53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2072458400"/>
                <w:showingPlcHdr/>
              </w:sdtPr>
              <w:sdtEndPr/>
              <w:sdtContent>
                <w:r w:rsidR="00AF1F53" w:rsidRPr="00506548">
                  <w:rPr>
                    <w:rStyle w:val="Textedelespacerserv"/>
                    <w:rFonts w:ascii="Tahoma" w:hAnsi="Tahoma" w:cs="Tahoma"/>
                    <w:sz w:val="20"/>
                    <w:szCs w:val="20"/>
                    <w:bdr w:val="single" w:sz="4" w:space="0" w:color="auto"/>
                  </w:rPr>
                  <w:t>Cliquez ici pour taper du texte.</w:t>
                </w:r>
              </w:sdtContent>
            </w:sdt>
            <w:r w:rsidR="00B842F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</w:t>
            </w:r>
            <w:r w:rsidR="00AF1F53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Titre d’emploi :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-1048682164"/>
                <w:showingPlcHdr/>
              </w:sdtPr>
              <w:sdtEndPr/>
              <w:sdtContent>
                <w:r w:rsidR="00AF1F53" w:rsidRPr="00506548">
                  <w:rPr>
                    <w:rStyle w:val="Textedelespacerserv"/>
                    <w:rFonts w:ascii="Tahoma" w:hAnsi="Tahoma" w:cs="Tahoma"/>
                    <w:sz w:val="20"/>
                    <w:szCs w:val="20"/>
                    <w:bdr w:val="single" w:sz="4" w:space="0" w:color="auto"/>
                  </w:rPr>
                  <w:t>Cliquez ici pour taper du texte.</w:t>
                </w:r>
              </w:sdtContent>
            </w:sdt>
            <w:r w:rsidR="00AF1F53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</w:p>
          <w:p w:rsidR="00B842FF" w:rsidRDefault="00B842FF" w:rsidP="007C2452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ind w:right="19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B1C1D" w:rsidRPr="009A462C" w:rsidRDefault="007C2452" w:rsidP="00B842FF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ind w:right="19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>Syndicat </w:t>
            </w:r>
            <w:r w:rsidRPr="00B842FF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B842FF" w:rsidRPr="00B842FF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r w:rsidR="00B842FF">
              <w:rPr>
                <w:rFonts w:ascii="Tahoma" w:eastAsia="Times New Roman" w:hAnsi="Tahoma" w:cs="Tahoma"/>
                <w:sz w:val="20"/>
                <w:szCs w:val="20"/>
              </w:rPr>
              <w:t>APTS</w:t>
            </w:r>
            <w:r w:rsidR="00B842FF" w:rsidRPr="00B842FF">
              <w:rPr>
                <w:rFonts w:ascii="Tahoma" w:eastAsia="MS Gothic" w:hAnsi="Tahoma" w:cs="Tahoma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iCs/>
                  <w:sz w:val="20"/>
                  <w:szCs w:val="20"/>
                </w:rPr>
                <w:id w:val="975098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42FF"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842FF">
              <w:rPr>
                <w:rFonts w:ascii="Tahoma" w:eastAsia="MS Gothic" w:hAnsi="Tahoma" w:cs="Tahoma"/>
                <w:iCs/>
                <w:sz w:val="20"/>
                <w:szCs w:val="20"/>
              </w:rPr>
              <w:t xml:space="preserve">         CSN 2 </w:t>
            </w:r>
            <w:sdt>
              <w:sdtPr>
                <w:rPr>
                  <w:rFonts w:ascii="Tahoma" w:eastAsia="MS Gothic" w:hAnsi="Tahoma" w:cs="Tahoma"/>
                  <w:iCs/>
                  <w:sz w:val="20"/>
                  <w:szCs w:val="20"/>
                </w:rPr>
                <w:id w:val="1254473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42FF"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842FF">
              <w:rPr>
                <w:rFonts w:ascii="Tahoma" w:eastAsia="MS Gothic" w:hAnsi="Tahoma" w:cs="Tahoma"/>
                <w:iCs/>
                <w:sz w:val="20"/>
                <w:szCs w:val="20"/>
              </w:rPr>
              <w:t xml:space="preserve">        CSN 3 </w:t>
            </w:r>
            <w:sdt>
              <w:sdtPr>
                <w:rPr>
                  <w:rFonts w:ascii="Tahoma" w:eastAsia="MS Gothic" w:hAnsi="Tahoma" w:cs="Tahoma"/>
                  <w:iCs/>
                  <w:sz w:val="20"/>
                  <w:szCs w:val="20"/>
                </w:rPr>
                <w:id w:val="3642648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42FF"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842FF">
              <w:rPr>
                <w:rFonts w:ascii="Tahoma" w:eastAsia="MS Gothic" w:hAnsi="Tahoma" w:cs="Tahoma"/>
                <w:iCs/>
                <w:sz w:val="20"/>
                <w:szCs w:val="20"/>
              </w:rPr>
              <w:t xml:space="preserve">         FIQ </w:t>
            </w:r>
            <w:sdt>
              <w:sdtPr>
                <w:rPr>
                  <w:rFonts w:ascii="Tahoma" w:eastAsia="MS Gothic" w:hAnsi="Tahoma" w:cs="Tahoma"/>
                  <w:iCs/>
                  <w:sz w:val="20"/>
                  <w:szCs w:val="20"/>
                </w:rPr>
                <w:id w:val="5636900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42FF"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842FF">
              <w:rPr>
                <w:rFonts w:ascii="Tahoma" w:eastAsia="MS Gothic" w:hAnsi="Tahoma" w:cs="Tahoma"/>
                <w:iCs/>
                <w:sz w:val="20"/>
                <w:szCs w:val="20"/>
              </w:rPr>
              <w:t xml:space="preserve">         Non syndiqué </w:t>
            </w:r>
            <w:sdt>
              <w:sdtPr>
                <w:rPr>
                  <w:rFonts w:ascii="Tahoma" w:eastAsia="MS Gothic" w:hAnsi="Tahoma" w:cs="Tahoma"/>
                  <w:iCs/>
                  <w:sz w:val="20"/>
                  <w:szCs w:val="20"/>
                </w:rPr>
                <w:id w:val="76442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42FF"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B1C1D" w:rsidRPr="003A78E8" w:rsidRDefault="003B1C1D" w:rsidP="00080A57">
      <w:pPr>
        <w:spacing w:after="0" w:line="240" w:lineRule="auto"/>
        <w:rPr>
          <w:rFonts w:ascii="Tahoma" w:eastAsia="Times New Roman" w:hAnsi="Tahoma" w:cs="Tahoma"/>
          <w:iCs/>
          <w:sz w:val="16"/>
          <w:szCs w:val="20"/>
        </w:rPr>
      </w:pPr>
    </w:p>
    <w:p w:rsidR="00BB238F" w:rsidRPr="004F7E70" w:rsidRDefault="00BB238F" w:rsidP="00080A57">
      <w:pPr>
        <w:spacing w:after="0" w:line="240" w:lineRule="auto"/>
        <w:rPr>
          <w:rFonts w:ascii="Tahoma" w:eastAsia="Times New Roman" w:hAnsi="Tahoma" w:cs="Tahoma"/>
          <w:iCs/>
          <w:sz w:val="20"/>
          <w:szCs w:val="20"/>
        </w:rPr>
      </w:pPr>
      <w:r w:rsidRPr="004F7E70">
        <w:rPr>
          <w:rFonts w:ascii="Tahoma" w:eastAsia="Times New Roman" w:hAnsi="Tahoma" w:cs="Tahoma"/>
          <w:iCs/>
          <w:sz w:val="20"/>
          <w:szCs w:val="20"/>
        </w:rPr>
        <w:t xml:space="preserve">Veuillez cocher l’option correspondante à votre semaine régulière </w:t>
      </w:r>
      <w:r w:rsidR="003B1C1D" w:rsidRPr="004F7E70">
        <w:rPr>
          <w:rFonts w:ascii="Tahoma" w:eastAsia="Times New Roman" w:hAnsi="Tahoma" w:cs="Tahoma"/>
          <w:iCs/>
          <w:sz w:val="20"/>
          <w:szCs w:val="20"/>
        </w:rPr>
        <w:t>de travail et à l’A.T.T. désiré :</w:t>
      </w:r>
    </w:p>
    <w:p w:rsidR="003B1C1D" w:rsidRPr="009A462C" w:rsidRDefault="003B1C1D" w:rsidP="00080A57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740"/>
        <w:gridCol w:w="6170"/>
        <w:gridCol w:w="952"/>
      </w:tblGrid>
      <w:tr w:rsidR="00B90610" w:rsidRPr="009A462C" w:rsidTr="004F4D96">
        <w:trPr>
          <w:trHeight w:val="40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610" w:rsidRPr="00B90610" w:rsidRDefault="00B9061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 w:rsidRPr="00B9061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  <w:t>Semaine de travail actuelle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610" w:rsidRPr="00B90610" w:rsidRDefault="00B9061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 w:rsidRPr="00B9061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  <w:t>Semaine de travail suite à l’aménagement de temps de travail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10" w:rsidRPr="009A462C" w:rsidRDefault="00B90610" w:rsidP="00080A57">
            <w:pPr>
              <w:tabs>
                <w:tab w:val="left" w:pos="1871"/>
                <w:tab w:val="left" w:pos="259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21D76D2" wp14:editId="0F642232">
                  <wp:extent cx="457200" cy="339725"/>
                  <wp:effectExtent l="0" t="0" r="0" b="3175"/>
                  <wp:docPr id="3" name="Image 3" descr="4848917-3d-illustration-de-rouge-vert-case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48917-3d-illustration-de-rouge-vert-case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70" w:rsidRPr="009A462C" w:rsidTr="008761E2">
        <w:trPr>
          <w:trHeight w:val="283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4F7E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35h </w:t>
            </w:r>
          </w:p>
        </w:tc>
        <w:tc>
          <w:tcPr>
            <w:tcW w:w="348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B906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h réparties sur 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 </w:t>
            </w:r>
          </w:p>
        </w:tc>
        <w:tc>
          <w:tcPr>
            <w:tcW w:w="537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203333743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AA3E39" w:rsidP="00080A57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7E70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B906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h réparties sur 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 </w:t>
            </w:r>
          </w:p>
        </w:tc>
        <w:tc>
          <w:tcPr>
            <w:tcW w:w="53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10969068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4F7E70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7E70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B906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h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73554820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4F7E70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7E70" w:rsidRPr="009A462C" w:rsidTr="008761E2">
        <w:trPr>
          <w:trHeight w:val="283"/>
        </w:trPr>
        <w:tc>
          <w:tcPr>
            <w:tcW w:w="982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36.25h</w:t>
            </w:r>
          </w:p>
        </w:tc>
        <w:tc>
          <w:tcPr>
            <w:tcW w:w="3481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4F7E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2.50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h réparties sur 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15358044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4F7E70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7E70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B906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2.50h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1883039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4F7E70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7E70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E70" w:rsidRPr="009A462C" w:rsidRDefault="004F7E70" w:rsidP="004F7E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2.50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h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14223352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7E70" w:rsidRPr="009A462C" w:rsidRDefault="004F7E70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37.50h</w:t>
            </w:r>
          </w:p>
        </w:tc>
        <w:tc>
          <w:tcPr>
            <w:tcW w:w="3481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2258028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9235324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080A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179212121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38.75h</w:t>
            </w:r>
          </w:p>
        </w:tc>
        <w:tc>
          <w:tcPr>
            <w:tcW w:w="3481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77.50h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-64512094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77.50h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909806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958C9" w:rsidRPr="009A462C" w:rsidTr="008761E2">
        <w:trPr>
          <w:trHeight w:val="283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8C9" w:rsidRPr="009A462C" w:rsidRDefault="00C958C9" w:rsidP="00753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77.50h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réparties sur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  <w:r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jours</w:t>
            </w: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 xml:space="preserve"> de travail par deux semaines</w:t>
            </w:r>
          </w:p>
        </w:tc>
        <w:tc>
          <w:tcPr>
            <w:tcW w:w="537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eastAsia="Times New Roman" w:hAnsi="Tahoma" w:cs="Tahoma"/>
                <w:iCs/>
                <w:sz w:val="20"/>
                <w:szCs w:val="20"/>
              </w:rPr>
              <w:id w:val="20226594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958C9" w:rsidRPr="009A462C" w:rsidRDefault="00C958C9" w:rsidP="004F7E70">
                <w:pPr>
                  <w:tabs>
                    <w:tab w:val="left" w:pos="1511"/>
                    <w:tab w:val="left" w:pos="1871"/>
                    <w:tab w:val="left" w:pos="2231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iCs/>
                    <w:sz w:val="20"/>
                    <w:szCs w:val="20"/>
                  </w:rPr>
                </w:pPr>
                <w:r w:rsidRPr="009A462C">
                  <w:rPr>
                    <w:rFonts w:ascii="MS UI Gothic" w:eastAsia="MS UI Gothic" w:hAnsi="MS UI Gothic" w:cs="MS UI Gothic" w:hint="eastAsia"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2462F7" w:rsidRPr="002462F7" w:rsidRDefault="002462F7" w:rsidP="00080A5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4"/>
          <w:szCs w:val="20"/>
        </w:rPr>
      </w:pPr>
    </w:p>
    <w:p w:rsidR="002462F7" w:rsidRDefault="002462F7" w:rsidP="00080A5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BB238F" w:rsidRPr="009A462C" w:rsidTr="00B77918">
        <w:trPr>
          <w:trHeight w:val="4813"/>
        </w:trPr>
        <w:tc>
          <w:tcPr>
            <w:tcW w:w="9058" w:type="dxa"/>
            <w:shd w:val="clear" w:color="auto" w:fill="auto"/>
          </w:tcPr>
          <w:p w:rsidR="00BB238F" w:rsidRPr="009A462C" w:rsidRDefault="00BB238F" w:rsidP="00080A57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E3E8F" w:rsidRDefault="00BB238F" w:rsidP="005A7142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sz w:val="20"/>
                <w:szCs w:val="20"/>
              </w:rPr>
              <w:t>Par la présente, je désire me prévaloir de l’aménagement de l’horaire selon les</w:t>
            </w:r>
            <w:r w:rsidR="00D92423">
              <w:rPr>
                <w:rFonts w:ascii="Tahoma" w:eastAsia="Times New Roman" w:hAnsi="Tahoma" w:cs="Tahoma"/>
                <w:sz w:val="20"/>
                <w:szCs w:val="20"/>
              </w:rPr>
              <w:t xml:space="preserve"> modalités décrites à</w:t>
            </w:r>
            <w:r w:rsidR="00C958C9">
              <w:rPr>
                <w:rFonts w:ascii="Tahoma" w:eastAsia="Times New Roman" w:hAnsi="Tahoma" w:cs="Tahoma"/>
                <w:sz w:val="20"/>
                <w:szCs w:val="20"/>
              </w:rPr>
              <w:t xml:space="preserve"> la convention collective nationale en vigueur :</w:t>
            </w:r>
          </w:p>
          <w:p w:rsidR="00C958C9" w:rsidRDefault="00C958C9" w:rsidP="005A7142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958C9" w:rsidRDefault="00C958C9" w:rsidP="00C958C9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APTS :</w:t>
            </w:r>
            <w:r w:rsidR="00A828E6">
              <w:rPr>
                <w:rFonts w:ascii="Tahoma" w:eastAsia="Times New Roman" w:hAnsi="Tahoma" w:cs="Tahoma"/>
                <w:sz w:val="20"/>
                <w:szCs w:val="20"/>
              </w:rPr>
              <w:t xml:space="preserve"> Annexe 7</w:t>
            </w:r>
          </w:p>
          <w:p w:rsidR="00C958C9" w:rsidRDefault="00C958C9" w:rsidP="00C958C9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CSN</w:t>
            </w:r>
            <w:r w:rsidR="00A828E6">
              <w:rPr>
                <w:rFonts w:ascii="Tahoma" w:eastAsia="Times New Roman" w:hAnsi="Tahoma" w:cs="Tahoma"/>
                <w:sz w:val="20"/>
                <w:szCs w:val="20"/>
              </w:rPr>
              <w:t> : Annexe Y</w:t>
            </w:r>
          </w:p>
          <w:p w:rsidR="00C958C9" w:rsidRPr="00C958C9" w:rsidRDefault="00C958C9" w:rsidP="00C958C9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FIQ</w:t>
            </w:r>
            <w:r w:rsidR="00A828E6">
              <w:rPr>
                <w:rFonts w:ascii="Tahoma" w:eastAsia="Times New Roman" w:hAnsi="Tahoma" w:cs="Tahoma"/>
                <w:sz w:val="20"/>
                <w:szCs w:val="20"/>
              </w:rPr>
              <w:t> : Annexe 6</w:t>
            </w:r>
          </w:p>
          <w:p w:rsidR="00A828E6" w:rsidRPr="005326EE" w:rsidRDefault="00A828E6" w:rsidP="00DE3E8F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</w:rPr>
            </w:pPr>
          </w:p>
          <w:p w:rsidR="005326EE" w:rsidRPr="005326EE" w:rsidRDefault="005326EE" w:rsidP="00DE3E8F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</w:rPr>
            </w:pPr>
          </w:p>
          <w:p w:rsidR="00A828E6" w:rsidRDefault="005326EE" w:rsidP="00DE3E8F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</w:t>
            </w:r>
            <w:r w:rsidR="00A828E6" w:rsidRPr="00A828E6">
              <w:rPr>
                <w:rFonts w:ascii="Tahoma" w:eastAsia="Times New Roman" w:hAnsi="Tahoma" w:cs="Tahoma"/>
                <w:b/>
                <w:sz w:val="20"/>
                <w:szCs w:val="20"/>
              </w:rPr>
              <w:t>urée de l’horaire atypique</w:t>
            </w:r>
            <w:r w:rsidR="00A828E6">
              <w:rPr>
                <w:rFonts w:ascii="Tahoma" w:eastAsia="Times New Roman" w:hAnsi="Tahoma" w:cs="Tahoma"/>
                <w:sz w:val="20"/>
                <w:szCs w:val="20"/>
              </w:rPr>
              <w:t> : un (1) an à compter de la mise en vigueur de l’entente</w:t>
            </w:r>
          </w:p>
          <w:p w:rsidR="00A828E6" w:rsidRPr="009A462C" w:rsidRDefault="00A828E6" w:rsidP="00DE3E8F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958C9" w:rsidRDefault="0000365E" w:rsidP="00C958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fr-FR"/>
                </w:rPr>
                <w:id w:val="-1588065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8C9" w:rsidRPr="009A462C">
                  <w:rPr>
                    <w:rFonts w:ascii="MS UI Gothic" w:eastAsia="MS UI Gothic" w:hAnsi="MS UI Gothic" w:cs="MS UI Gothic" w:hint="eastAsia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958C9" w:rsidRPr="009A462C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J’ai pris connaissance de l’ensemble des modalités reliées à ma demande d’A.T.T. et je les accepte dans leur intégralité.</w:t>
            </w:r>
          </w:p>
          <w:p w:rsidR="00C958C9" w:rsidRDefault="00C958C9" w:rsidP="00C958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  <w:p w:rsidR="00C958C9" w:rsidRDefault="0000365E" w:rsidP="00C958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fr-FR"/>
                </w:rPr>
                <w:id w:val="-7207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58C9" w:rsidRPr="009A462C">
                  <w:rPr>
                    <w:rFonts w:ascii="MS UI Gothic" w:eastAsia="MS UI Gothic" w:hAnsi="MS UI Gothic" w:cs="MS UI Gothic" w:hint="eastAsia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958C9" w:rsidRPr="009A462C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Je comprends que pour me désister de l’horaire A.T.T, je dois en aviser par écrit m</w:t>
            </w:r>
            <w:r w:rsidR="00631DB3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>on supérieur</w:t>
            </w:r>
            <w:r w:rsidR="002462F7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immédiat</w:t>
            </w:r>
            <w:r w:rsidR="00631DB3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avec un préavis de 45</w:t>
            </w:r>
            <w:r w:rsidR="00D92423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jours.</w:t>
            </w:r>
          </w:p>
          <w:p w:rsidR="003A78E8" w:rsidRDefault="003A78E8" w:rsidP="00C958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  <w:p w:rsidR="003A78E8" w:rsidRDefault="0000365E" w:rsidP="003A78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fr-FR"/>
                </w:rPr>
                <w:id w:val="-5754341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78E8" w:rsidRPr="009A462C">
                  <w:rPr>
                    <w:rFonts w:ascii="MS UI Gothic" w:eastAsia="MS UI Gothic" w:hAnsi="MS UI Gothic" w:cs="MS UI Gothic" w:hint="eastAsia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A78E8" w:rsidRPr="009A462C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 xml:space="preserve"> Je comprends </w:t>
            </w:r>
            <w:r w:rsidR="003A78E8"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  <w:t>que dans l’éventualité où j’obtiens un poste ou un remplacement autre que celui détenu lors de l’entente, celle-ci prendra fin automatiquement.</w:t>
            </w:r>
          </w:p>
          <w:p w:rsidR="003B1C1D" w:rsidRPr="005326EE" w:rsidRDefault="003B1C1D" w:rsidP="003B1C1D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</w:rPr>
            </w:pPr>
          </w:p>
          <w:p w:rsidR="0033586A" w:rsidRDefault="0033586A" w:rsidP="005A7142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2462F7" w:rsidRPr="005326EE" w:rsidRDefault="002462F7" w:rsidP="005A7142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fr-FR"/>
              </w:rPr>
            </w:pPr>
          </w:p>
          <w:p w:rsidR="003B1C1D" w:rsidRPr="009A462C" w:rsidRDefault="00BB238F" w:rsidP="004354D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828E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Signature de la</w:t>
            </w:r>
            <w:r w:rsidR="003B1C1D" w:rsidRPr="00A828E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personne s</w:t>
            </w:r>
            <w:r w:rsidRPr="00A828E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alariée : 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</w:t>
            </w:r>
            <w:r w:rsidR="00A828E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__________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__________________</w:t>
            </w:r>
            <w:r w:rsidR="00B77918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</w:t>
            </w:r>
            <w:r w:rsidR="00C36D0B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="00C36D0B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="00C36D0B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="00C36D0B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  <w:t>_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</w:t>
            </w:r>
            <w:r w:rsidR="00983E6C"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_       </w:t>
            </w:r>
          </w:p>
          <w:p w:rsidR="003B1C1D" w:rsidRPr="009A462C" w:rsidRDefault="003B1C1D" w:rsidP="004354D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3B1C1D" w:rsidRPr="009A462C" w:rsidRDefault="003B1C1D" w:rsidP="004354D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BB238F" w:rsidRPr="009A462C" w:rsidRDefault="003B1C1D" w:rsidP="004354D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23DFE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Date 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fr-FR"/>
                </w:rPr>
                <w:id w:val="131520831"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83E6C"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_________</w:t>
                </w:r>
                <w:r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</w:t>
                </w:r>
                <w:r w:rsidR="00983E6C"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</w:t>
                </w:r>
                <w:r w:rsidR="00A828E6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</w:t>
                </w:r>
                <w:r w:rsidR="00983E6C"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</w:t>
                </w:r>
              </w:sdtContent>
            </w:sdt>
          </w:p>
          <w:p w:rsidR="00DF4B2F" w:rsidRPr="009A462C" w:rsidRDefault="00DF4B2F" w:rsidP="00A828E6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A828E6" w:rsidRDefault="00A828E6" w:rsidP="00A828E6">
      <w:pPr>
        <w:tabs>
          <w:tab w:val="left" w:pos="8640"/>
        </w:tabs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828E6" w:rsidTr="003A78E8">
        <w:trPr>
          <w:trHeight w:val="454"/>
        </w:trPr>
        <w:tc>
          <w:tcPr>
            <w:tcW w:w="9039" w:type="dxa"/>
            <w:shd w:val="clear" w:color="auto" w:fill="BFBFBF" w:themeFill="background1" w:themeFillShade="BF"/>
            <w:vAlign w:val="bottom"/>
          </w:tcPr>
          <w:p w:rsidR="00A828E6" w:rsidRPr="00A828E6" w:rsidRDefault="00A828E6" w:rsidP="003A78E8">
            <w:pPr>
              <w:tabs>
                <w:tab w:val="left" w:pos="8640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A828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Réponse du supérieur immédiat</w:t>
            </w:r>
          </w:p>
        </w:tc>
      </w:tr>
      <w:tr w:rsidR="00A828E6" w:rsidTr="005326EE">
        <w:tc>
          <w:tcPr>
            <w:tcW w:w="9039" w:type="dxa"/>
          </w:tcPr>
          <w:p w:rsidR="00A828E6" w:rsidRPr="009A462C" w:rsidRDefault="0000365E" w:rsidP="00A828E6">
            <w:pPr>
              <w:tabs>
                <w:tab w:val="left" w:pos="360"/>
              </w:tabs>
              <w:spacing w:before="24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lang w:eastAsia="fr-FR"/>
                </w:rPr>
                <w:id w:val="-8577257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28E6" w:rsidRPr="009A462C">
                  <w:rPr>
                    <w:rFonts w:ascii="MS UI Gothic" w:eastAsia="MS UI Gothic" w:hAnsi="MS UI Gothic" w:cs="MS UI Gothic" w:hint="eastAsia"/>
                    <w:b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828E6"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828E6"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ab/>
              <w:t>J’accepte votre demande dans son intégralité.</w:t>
            </w:r>
          </w:p>
          <w:p w:rsidR="00A828E6" w:rsidRPr="009A462C" w:rsidRDefault="0000365E" w:rsidP="00A828E6">
            <w:pPr>
              <w:tabs>
                <w:tab w:val="left" w:pos="390"/>
              </w:tabs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lang w:eastAsia="fr-FR"/>
                </w:rPr>
                <w:id w:val="-733700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828E6" w:rsidRPr="009A462C">
                  <w:rPr>
                    <w:rFonts w:ascii="MS UI Gothic" w:eastAsia="MS UI Gothic" w:hAnsi="MS UI Gothic" w:cs="MS UI Gothic" w:hint="eastAsia"/>
                    <w:b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828E6"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828E6" w:rsidRPr="009A46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ab/>
              <w:t>Je ne peux accepter votre demande pour les motifs suivants :</w:t>
            </w:r>
          </w:p>
          <w:p w:rsidR="00A828E6" w:rsidRPr="009A462C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2094502426"/>
                <w:showingPlcHdr/>
              </w:sdtPr>
              <w:sdtEndPr/>
              <w:sdtContent>
                <w:r w:rsidRPr="009A462C">
                  <w:rPr>
                    <w:rStyle w:val="Textedelespacerserv"/>
                    <w:rFonts w:ascii="Tahoma" w:hAnsi="Tahoma" w:cs="Tahoma"/>
                    <w:sz w:val="20"/>
                    <w:szCs w:val="20"/>
                    <w:bdr w:val="single" w:sz="4" w:space="0" w:color="auto"/>
                  </w:rPr>
                  <w:t>Cliquez pour taper du texte.</w:t>
                </w:r>
              </w:sdtContent>
            </w:sdt>
          </w:p>
          <w:p w:rsidR="00A828E6" w:rsidRPr="009A462C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</w:rPr>
            </w:pPr>
          </w:p>
          <w:p w:rsidR="00A828E6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</w:rPr>
            </w:pPr>
          </w:p>
          <w:p w:rsidR="005326EE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326EE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Le nouvel aménagement d’horaire sera effectif le</w:t>
            </w: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1130597618"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A462C"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  <w:t>__________________</w:t>
                </w:r>
                <w: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  <w:t>_____</w:t>
                </w:r>
                <w:r w:rsidR="005326EE"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  <w:t>___</w:t>
                </w:r>
              </w:sdtContent>
            </w:sdt>
          </w:p>
          <w:p w:rsidR="00A828E6" w:rsidRPr="009A462C" w:rsidRDefault="005326EE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</w:t>
            </w:r>
            <w:r w:rsidR="00A828E6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>our une durée d’une</w:t>
            </w:r>
            <w:r w:rsidR="00A828E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(1)</w:t>
            </w:r>
            <w:r w:rsidR="00A828E6"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année.</w:t>
            </w:r>
          </w:p>
          <w:p w:rsidR="00A828E6" w:rsidRPr="009A462C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828E6" w:rsidRPr="009A462C" w:rsidRDefault="00A828E6" w:rsidP="00A828E6">
            <w:pPr>
              <w:widowControl w:val="0"/>
              <w:tabs>
                <w:tab w:val="left" w:pos="720"/>
                <w:tab w:val="left" w:pos="2880"/>
                <w:tab w:val="left" w:pos="7380"/>
              </w:tabs>
              <w:ind w:right="19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A462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Nom du supérieur immédiat :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</w:rPr>
                <w:id w:val="1039632332"/>
                <w:showingPlcHdr/>
              </w:sdtPr>
              <w:sdtEndPr/>
              <w:sdtContent>
                <w:r w:rsidRPr="009A462C">
                  <w:rPr>
                    <w:rStyle w:val="Textedelespacerserv"/>
                    <w:rFonts w:ascii="Tahoma" w:hAnsi="Tahoma" w:cs="Tahoma"/>
                    <w:sz w:val="20"/>
                    <w:szCs w:val="20"/>
                    <w:bdr w:val="single" w:sz="4" w:space="0" w:color="auto"/>
                  </w:rPr>
                  <w:t>Cliquez ici pour taper du texte.</w:t>
                </w:r>
              </w:sdtContent>
            </w:sdt>
          </w:p>
          <w:p w:rsidR="00A828E6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A828E6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2462F7" w:rsidRPr="009A462C" w:rsidRDefault="002462F7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A828E6" w:rsidRPr="009A462C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23DFE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Signature du supérieur immédiat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: 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______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</w:t>
            </w:r>
            <w:r w:rsidR="005326E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____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___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softHyphen/>
              <w:t xml:space="preserve">___       </w:t>
            </w:r>
          </w:p>
          <w:p w:rsidR="00A828E6" w:rsidRPr="009A462C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A828E6" w:rsidRPr="009A462C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:rsidR="00A828E6" w:rsidRPr="00A828E6" w:rsidRDefault="00A828E6" w:rsidP="00A828E6">
            <w:pPr>
              <w:tabs>
                <w:tab w:val="left" w:pos="864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23DFE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Date :</w:t>
            </w:r>
            <w:r w:rsidRPr="009A462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fr-FR"/>
                </w:rPr>
                <w:id w:val="-998651190"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_______</w:t>
                </w:r>
                <w:r w:rsidR="005326EE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</w:t>
                </w:r>
                <w:r w:rsidRPr="009A462C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___________</w:t>
                </w:r>
                <w:r w:rsidR="00C23DFE">
                  <w:rPr>
                    <w:rFonts w:ascii="Tahoma" w:eastAsia="Times New Roman" w:hAnsi="Tahoma" w:cs="Tahoma"/>
                    <w:sz w:val="20"/>
                    <w:szCs w:val="20"/>
                    <w:lang w:eastAsia="fr-FR"/>
                  </w:rPr>
                  <w:t>_</w:t>
                </w:r>
              </w:sdtContent>
            </w:sdt>
          </w:p>
          <w:p w:rsidR="00A828E6" w:rsidRDefault="00A828E6" w:rsidP="00A828E6">
            <w:pPr>
              <w:tabs>
                <w:tab w:val="left" w:pos="8640"/>
              </w:tabs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5326EE" w:rsidTr="005326EE">
        <w:tc>
          <w:tcPr>
            <w:tcW w:w="9039" w:type="dxa"/>
            <w:shd w:val="clear" w:color="auto" w:fill="000000" w:themeFill="text1"/>
          </w:tcPr>
          <w:p w:rsidR="002462F7" w:rsidRPr="002462F7" w:rsidRDefault="002462F7" w:rsidP="002462F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5326EE" w:rsidRDefault="005326EE" w:rsidP="002462F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26EE">
              <w:rPr>
                <w:rFonts w:ascii="Tahoma" w:hAnsi="Tahoma" w:cs="Tahoma"/>
                <w:b/>
                <w:sz w:val="20"/>
                <w:szCs w:val="20"/>
              </w:rPr>
              <w:t xml:space="preserve">Veuillez retourner le formulaire au service de la rémunération et des avantages sociaux par courriel à l’adresse suivante : </w:t>
            </w:r>
            <w:hyperlink r:id="rId10" w:history="1">
              <w:r w:rsidRPr="005326EE">
                <w:rPr>
                  <w:rStyle w:val="Lienhypertexte"/>
                  <w:rFonts w:ascii="Tahoma" w:hAnsi="Tahoma" w:cs="Tahoma"/>
                  <w:b/>
                  <w:color w:val="auto"/>
                  <w:sz w:val="20"/>
                  <w:szCs w:val="20"/>
                  <w:u w:val="none"/>
                </w:rPr>
                <w:t>service.ras.cisssme16@ssss.gouv.qc.ca</w:t>
              </w:r>
            </w:hyperlink>
            <w:r w:rsidRPr="005326EE">
              <w:rPr>
                <w:rFonts w:ascii="Tahoma" w:hAnsi="Tahoma" w:cs="Tahoma"/>
                <w:b/>
                <w:sz w:val="20"/>
                <w:szCs w:val="20"/>
              </w:rPr>
              <w:t xml:space="preserve"> ou par télécopieur au 450-468-8169</w:t>
            </w:r>
          </w:p>
          <w:p w:rsidR="002462F7" w:rsidRPr="002462F7" w:rsidRDefault="002462F7" w:rsidP="002462F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fr-FR"/>
              </w:rPr>
            </w:pPr>
          </w:p>
        </w:tc>
      </w:tr>
    </w:tbl>
    <w:p w:rsidR="00A828E6" w:rsidRPr="000E1F89" w:rsidRDefault="0000365E" w:rsidP="002462F7">
      <w:pPr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1911 (100-3148)</w:t>
      </w:r>
    </w:p>
    <w:sectPr w:rsidR="00A828E6" w:rsidRPr="000E1F89" w:rsidSect="002462F7">
      <w:footerReference w:type="default" r:id="rId11"/>
      <w:headerReference w:type="first" r:id="rId12"/>
      <w:footerReference w:type="first" r:id="rId13"/>
      <w:pgSz w:w="12240" w:h="15840"/>
      <w:pgMar w:top="709" w:right="1797" w:bottom="1077" w:left="1797" w:header="136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D1" w:rsidRDefault="004354D1" w:rsidP="00403D6F">
      <w:pPr>
        <w:spacing w:after="0" w:line="240" w:lineRule="auto"/>
      </w:pPr>
      <w:r>
        <w:separator/>
      </w:r>
    </w:p>
  </w:endnote>
  <w:endnote w:type="continuationSeparator" w:id="0">
    <w:p w:rsidR="004354D1" w:rsidRDefault="004354D1" w:rsidP="0040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99268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54697241"/>
          <w:docPartObj>
            <w:docPartGallery w:val="Page Numbers (Top of Page)"/>
            <w:docPartUnique/>
          </w:docPartObj>
        </w:sdtPr>
        <w:sdtEndPr/>
        <w:sdtContent>
          <w:p w:rsidR="004354D1" w:rsidRPr="00F86CD4" w:rsidRDefault="004354D1" w:rsidP="005326EE">
            <w:pPr>
              <w:pStyle w:val="Pieddepage"/>
              <w:jc w:val="center"/>
              <w:rPr>
                <w:sz w:val="18"/>
                <w:szCs w:val="18"/>
              </w:rPr>
            </w:pPr>
            <w:r w:rsidRPr="00F86CD4">
              <w:rPr>
                <w:sz w:val="18"/>
                <w:szCs w:val="18"/>
                <w:lang w:val="fr-FR"/>
              </w:rPr>
              <w:t xml:space="preserve">Page </w:t>
            </w:r>
            <w:r w:rsidRPr="00F86CD4">
              <w:rPr>
                <w:b/>
                <w:bCs/>
                <w:sz w:val="18"/>
                <w:szCs w:val="18"/>
              </w:rPr>
              <w:fldChar w:fldCharType="begin"/>
            </w:r>
            <w:r w:rsidRPr="00F86CD4">
              <w:rPr>
                <w:b/>
                <w:bCs/>
                <w:sz w:val="18"/>
                <w:szCs w:val="18"/>
              </w:rPr>
              <w:instrText>PAGE</w:instrText>
            </w:r>
            <w:r w:rsidRPr="00F86CD4">
              <w:rPr>
                <w:b/>
                <w:bCs/>
                <w:sz w:val="18"/>
                <w:szCs w:val="18"/>
              </w:rPr>
              <w:fldChar w:fldCharType="separate"/>
            </w:r>
            <w:r w:rsidR="0000365E">
              <w:rPr>
                <w:b/>
                <w:bCs/>
                <w:noProof/>
                <w:sz w:val="18"/>
                <w:szCs w:val="18"/>
              </w:rPr>
              <w:t>2</w:t>
            </w:r>
            <w:r w:rsidRPr="00F86CD4">
              <w:rPr>
                <w:b/>
                <w:bCs/>
                <w:sz w:val="18"/>
                <w:szCs w:val="18"/>
              </w:rPr>
              <w:fldChar w:fldCharType="end"/>
            </w:r>
            <w:r w:rsidRPr="00F86CD4">
              <w:rPr>
                <w:sz w:val="18"/>
                <w:szCs w:val="18"/>
                <w:lang w:val="fr-FR"/>
              </w:rPr>
              <w:t xml:space="preserve"> sur </w:t>
            </w:r>
            <w:r w:rsidR="00EA53BC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29318809"/>
      <w:docPartObj>
        <w:docPartGallery w:val="Page Numbers (Top of Page)"/>
        <w:docPartUnique/>
      </w:docPartObj>
    </w:sdtPr>
    <w:sdtEndPr/>
    <w:sdtContent>
      <w:p w:rsidR="002462F7" w:rsidRDefault="002462F7" w:rsidP="002462F7">
        <w:pPr>
          <w:pStyle w:val="Pieddepage"/>
          <w:jc w:val="center"/>
          <w:rPr>
            <w:sz w:val="18"/>
            <w:szCs w:val="18"/>
          </w:rPr>
        </w:pPr>
      </w:p>
      <w:p w:rsidR="002462F7" w:rsidRPr="002462F7" w:rsidRDefault="002462F7" w:rsidP="002462F7">
        <w:pPr>
          <w:pStyle w:val="Pieddepage"/>
          <w:jc w:val="center"/>
          <w:rPr>
            <w:sz w:val="18"/>
            <w:szCs w:val="18"/>
          </w:rPr>
        </w:pPr>
        <w:r w:rsidRPr="00F86CD4">
          <w:rPr>
            <w:sz w:val="18"/>
            <w:szCs w:val="18"/>
            <w:lang w:val="fr-FR"/>
          </w:rPr>
          <w:t xml:space="preserve">Page </w:t>
        </w:r>
        <w:r w:rsidRPr="00F86CD4">
          <w:rPr>
            <w:b/>
            <w:bCs/>
            <w:sz w:val="18"/>
            <w:szCs w:val="18"/>
          </w:rPr>
          <w:fldChar w:fldCharType="begin"/>
        </w:r>
        <w:r w:rsidRPr="00F86CD4">
          <w:rPr>
            <w:b/>
            <w:bCs/>
            <w:sz w:val="18"/>
            <w:szCs w:val="18"/>
          </w:rPr>
          <w:instrText>PAGE</w:instrText>
        </w:r>
        <w:r w:rsidRPr="00F86CD4">
          <w:rPr>
            <w:b/>
            <w:bCs/>
            <w:sz w:val="18"/>
            <w:szCs w:val="18"/>
          </w:rPr>
          <w:fldChar w:fldCharType="separate"/>
        </w:r>
        <w:r w:rsidR="0000365E">
          <w:rPr>
            <w:b/>
            <w:bCs/>
            <w:noProof/>
            <w:sz w:val="18"/>
            <w:szCs w:val="18"/>
          </w:rPr>
          <w:t>1</w:t>
        </w:r>
        <w:r w:rsidRPr="00F86CD4">
          <w:rPr>
            <w:b/>
            <w:bCs/>
            <w:sz w:val="18"/>
            <w:szCs w:val="18"/>
          </w:rPr>
          <w:fldChar w:fldCharType="end"/>
        </w:r>
        <w:r w:rsidRPr="00F86CD4">
          <w:rPr>
            <w:sz w:val="18"/>
            <w:szCs w:val="18"/>
            <w:lang w:val="fr-FR"/>
          </w:rPr>
          <w:t xml:space="preserve"> sur </w:t>
        </w:r>
        <w:r w:rsidRPr="00F86CD4">
          <w:rPr>
            <w:b/>
            <w:bCs/>
            <w:sz w:val="18"/>
            <w:szCs w:val="18"/>
          </w:rPr>
          <w:fldChar w:fldCharType="begin"/>
        </w:r>
        <w:r w:rsidRPr="00F86CD4">
          <w:rPr>
            <w:b/>
            <w:bCs/>
            <w:sz w:val="18"/>
            <w:szCs w:val="18"/>
          </w:rPr>
          <w:instrText>NUMPAGES</w:instrText>
        </w:r>
        <w:r w:rsidRPr="00F86CD4">
          <w:rPr>
            <w:b/>
            <w:bCs/>
            <w:sz w:val="18"/>
            <w:szCs w:val="18"/>
          </w:rPr>
          <w:fldChar w:fldCharType="separate"/>
        </w:r>
        <w:r w:rsidR="0000365E">
          <w:rPr>
            <w:b/>
            <w:bCs/>
            <w:noProof/>
            <w:sz w:val="18"/>
            <w:szCs w:val="18"/>
          </w:rPr>
          <w:t>2</w:t>
        </w:r>
        <w:r w:rsidRPr="00F86CD4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D1" w:rsidRDefault="004354D1" w:rsidP="00403D6F">
      <w:pPr>
        <w:spacing w:after="0" w:line="240" w:lineRule="auto"/>
      </w:pPr>
      <w:r>
        <w:separator/>
      </w:r>
    </w:p>
  </w:footnote>
  <w:footnote w:type="continuationSeparator" w:id="0">
    <w:p w:rsidR="004354D1" w:rsidRDefault="004354D1" w:rsidP="0040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F7" w:rsidRDefault="002462F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C574D8C" wp14:editId="1C46CDB3">
          <wp:simplePos x="0" y="0"/>
          <wp:positionH relativeFrom="column">
            <wp:posOffset>-440055</wp:posOffset>
          </wp:positionH>
          <wp:positionV relativeFrom="paragraph">
            <wp:posOffset>-612775</wp:posOffset>
          </wp:positionV>
          <wp:extent cx="1509395" cy="678180"/>
          <wp:effectExtent l="0" t="0" r="0" b="7620"/>
          <wp:wrapSquare wrapText="bothSides"/>
          <wp:docPr id="7" name="Image 7" descr="\\ad.cssspb.qc.ca\dfs1\Répertoire public du CSSS Pierre-Boucher\Normes graphiques et logos\Logos CISSS ME\CISSSME_coul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cssspb.qc.ca\dfs1\Répertoire public du CSSS Pierre-Boucher\Normes graphiques et logos\Logos CISSS ME\CISSSME_coul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A7"/>
    <w:multiLevelType w:val="hybridMultilevel"/>
    <w:tmpl w:val="33B4D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0068"/>
    <w:multiLevelType w:val="hybridMultilevel"/>
    <w:tmpl w:val="84D6A6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C24"/>
    <w:multiLevelType w:val="hybridMultilevel"/>
    <w:tmpl w:val="4EF0C92E"/>
    <w:lvl w:ilvl="0" w:tplc="5DBEB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8BE"/>
    <w:multiLevelType w:val="hybridMultilevel"/>
    <w:tmpl w:val="BCFA6F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468"/>
    <w:multiLevelType w:val="hybridMultilevel"/>
    <w:tmpl w:val="04EC2E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4287"/>
    <w:multiLevelType w:val="hybridMultilevel"/>
    <w:tmpl w:val="68BA07BE"/>
    <w:lvl w:ilvl="0" w:tplc="5DBEB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3D2"/>
    <w:multiLevelType w:val="hybridMultilevel"/>
    <w:tmpl w:val="F32C9F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D645B"/>
    <w:multiLevelType w:val="hybridMultilevel"/>
    <w:tmpl w:val="72189666"/>
    <w:lvl w:ilvl="0" w:tplc="5DBEB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92ED9"/>
    <w:multiLevelType w:val="hybridMultilevel"/>
    <w:tmpl w:val="0B72702E"/>
    <w:lvl w:ilvl="0" w:tplc="F530C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3229A"/>
    <w:multiLevelType w:val="hybridMultilevel"/>
    <w:tmpl w:val="6A3E56E2"/>
    <w:lvl w:ilvl="0" w:tplc="5DBEB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F3133"/>
    <w:multiLevelType w:val="hybridMultilevel"/>
    <w:tmpl w:val="ADCC0F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E4C92"/>
    <w:multiLevelType w:val="hybridMultilevel"/>
    <w:tmpl w:val="5A387860"/>
    <w:lvl w:ilvl="0" w:tplc="5DBEB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6269A"/>
    <w:multiLevelType w:val="hybridMultilevel"/>
    <w:tmpl w:val="0E4E10A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/xpnbtABqs6MI7wdmmr2yDTkjM=" w:salt="qdhTxPtLCx5Sr8DvGaILv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F"/>
    <w:rsid w:val="0000365E"/>
    <w:rsid w:val="00024526"/>
    <w:rsid w:val="00061FE0"/>
    <w:rsid w:val="00065082"/>
    <w:rsid w:val="00080A57"/>
    <w:rsid w:val="000C5CB1"/>
    <w:rsid w:val="000E1F89"/>
    <w:rsid w:val="000F38C2"/>
    <w:rsid w:val="0010110C"/>
    <w:rsid w:val="001E0685"/>
    <w:rsid w:val="001F63CF"/>
    <w:rsid w:val="00211DD5"/>
    <w:rsid w:val="00213A88"/>
    <w:rsid w:val="00227BEE"/>
    <w:rsid w:val="002462F7"/>
    <w:rsid w:val="0033586A"/>
    <w:rsid w:val="00373697"/>
    <w:rsid w:val="003A78E8"/>
    <w:rsid w:val="003B1C1D"/>
    <w:rsid w:val="003D33D2"/>
    <w:rsid w:val="00403D6F"/>
    <w:rsid w:val="00404301"/>
    <w:rsid w:val="004354D1"/>
    <w:rsid w:val="00497567"/>
    <w:rsid w:val="004D0A48"/>
    <w:rsid w:val="004F0C1C"/>
    <w:rsid w:val="004F4D96"/>
    <w:rsid w:val="004F7E70"/>
    <w:rsid w:val="00506548"/>
    <w:rsid w:val="005326EE"/>
    <w:rsid w:val="00554ECC"/>
    <w:rsid w:val="0057258F"/>
    <w:rsid w:val="005A7142"/>
    <w:rsid w:val="005D5B46"/>
    <w:rsid w:val="006241A4"/>
    <w:rsid w:val="006305E9"/>
    <w:rsid w:val="00631DB3"/>
    <w:rsid w:val="006407E8"/>
    <w:rsid w:val="0069411C"/>
    <w:rsid w:val="006A634E"/>
    <w:rsid w:val="00705AA1"/>
    <w:rsid w:val="00720445"/>
    <w:rsid w:val="00723D6C"/>
    <w:rsid w:val="007703D9"/>
    <w:rsid w:val="00773C7F"/>
    <w:rsid w:val="0077429E"/>
    <w:rsid w:val="007C2452"/>
    <w:rsid w:val="00875B07"/>
    <w:rsid w:val="008761E2"/>
    <w:rsid w:val="008C6D62"/>
    <w:rsid w:val="008F0571"/>
    <w:rsid w:val="00910F10"/>
    <w:rsid w:val="00983E6C"/>
    <w:rsid w:val="009A462C"/>
    <w:rsid w:val="009B13B3"/>
    <w:rsid w:val="009C6218"/>
    <w:rsid w:val="009E5FC3"/>
    <w:rsid w:val="00A1371A"/>
    <w:rsid w:val="00A16272"/>
    <w:rsid w:val="00A36AAF"/>
    <w:rsid w:val="00A3769D"/>
    <w:rsid w:val="00A74EC0"/>
    <w:rsid w:val="00A828E6"/>
    <w:rsid w:val="00AA3E39"/>
    <w:rsid w:val="00AF1F53"/>
    <w:rsid w:val="00AF428B"/>
    <w:rsid w:val="00B20EDF"/>
    <w:rsid w:val="00B57CE9"/>
    <w:rsid w:val="00B77918"/>
    <w:rsid w:val="00B842FF"/>
    <w:rsid w:val="00B90610"/>
    <w:rsid w:val="00BB238F"/>
    <w:rsid w:val="00BC7ACC"/>
    <w:rsid w:val="00C077F2"/>
    <w:rsid w:val="00C23DFE"/>
    <w:rsid w:val="00C26593"/>
    <w:rsid w:val="00C36D0B"/>
    <w:rsid w:val="00C958C9"/>
    <w:rsid w:val="00CE76FE"/>
    <w:rsid w:val="00CF40F3"/>
    <w:rsid w:val="00CF4959"/>
    <w:rsid w:val="00D75793"/>
    <w:rsid w:val="00D92423"/>
    <w:rsid w:val="00DB7D90"/>
    <w:rsid w:val="00DE3E8F"/>
    <w:rsid w:val="00DF4B2F"/>
    <w:rsid w:val="00E206B9"/>
    <w:rsid w:val="00E57E9D"/>
    <w:rsid w:val="00E864CE"/>
    <w:rsid w:val="00EA53BC"/>
    <w:rsid w:val="00EB2EE9"/>
    <w:rsid w:val="00EF7BA5"/>
    <w:rsid w:val="00F30D62"/>
    <w:rsid w:val="00F31947"/>
    <w:rsid w:val="00F63BDE"/>
    <w:rsid w:val="00F86CD4"/>
    <w:rsid w:val="00FA6D0B"/>
    <w:rsid w:val="00FD7E37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3D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3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D6F"/>
  </w:style>
  <w:style w:type="paragraph" w:styleId="Pieddepage">
    <w:name w:val="footer"/>
    <w:basedOn w:val="Normal"/>
    <w:link w:val="PieddepageCar"/>
    <w:uiPriority w:val="99"/>
    <w:unhideWhenUsed/>
    <w:rsid w:val="00403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D6F"/>
  </w:style>
  <w:style w:type="paragraph" w:styleId="Paragraphedeliste">
    <w:name w:val="List Paragraph"/>
    <w:basedOn w:val="Normal"/>
    <w:uiPriority w:val="34"/>
    <w:qFormat/>
    <w:rsid w:val="006A63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2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3D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3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D6F"/>
  </w:style>
  <w:style w:type="paragraph" w:styleId="Pieddepage">
    <w:name w:val="footer"/>
    <w:basedOn w:val="Normal"/>
    <w:link w:val="PieddepageCar"/>
    <w:uiPriority w:val="99"/>
    <w:unhideWhenUsed/>
    <w:rsid w:val="00403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D6F"/>
  </w:style>
  <w:style w:type="paragraph" w:styleId="Paragraphedeliste">
    <w:name w:val="List Paragraph"/>
    <w:basedOn w:val="Normal"/>
    <w:uiPriority w:val="34"/>
    <w:qFormat/>
    <w:rsid w:val="006A63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.ras.cisssme16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C53B-1EA3-47BD-B026-877735CC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Lanctôt, Christine</dc:creator>
  <cp:lastModifiedBy>Piché, Jessica</cp:lastModifiedBy>
  <cp:revision>21</cp:revision>
  <cp:lastPrinted>2019-09-27T12:36:00Z</cp:lastPrinted>
  <dcterms:created xsi:type="dcterms:W3CDTF">2019-09-26T18:33:00Z</dcterms:created>
  <dcterms:modified xsi:type="dcterms:W3CDTF">2019-11-04T21:05:00Z</dcterms:modified>
</cp:coreProperties>
</file>